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c9f9291a2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efae9e81c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Leipsic,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b50da9db24ab3" /><Relationship Type="http://schemas.openxmlformats.org/officeDocument/2006/relationships/numbering" Target="/word/numbering.xml" Id="Rf3f7e047bfcf4b81" /><Relationship Type="http://schemas.openxmlformats.org/officeDocument/2006/relationships/settings" Target="/word/settings.xml" Id="R3f980383ad2943b2" /><Relationship Type="http://schemas.openxmlformats.org/officeDocument/2006/relationships/image" Target="/word/media/e6212a83-5f4f-4373-81ee-5a8b5b78bd5b.png" Id="R2f5efae9e81c4a8f" /></Relationships>
</file>