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b67e4295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38617d792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 Mar Community,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75242daa4563" /><Relationship Type="http://schemas.openxmlformats.org/officeDocument/2006/relationships/numbering" Target="/word/numbering.xml" Id="R9f43f9ab335e4e40" /><Relationship Type="http://schemas.openxmlformats.org/officeDocument/2006/relationships/settings" Target="/word/settings.xml" Id="Rb16e761137194458" /><Relationship Type="http://schemas.openxmlformats.org/officeDocument/2006/relationships/image" Target="/word/media/59ee7c6f-644f-4443-a838-a79525b09fa1.png" Id="R70638617d7924e83" /></Relationships>
</file>