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261fe798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4b41999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1e5ffdaf4903" /><Relationship Type="http://schemas.openxmlformats.org/officeDocument/2006/relationships/numbering" Target="/word/numbering.xml" Id="Rd1024e20e5184455" /><Relationship Type="http://schemas.openxmlformats.org/officeDocument/2006/relationships/settings" Target="/word/settings.xml" Id="R9ce6f7b5da6a42fb" /><Relationship Type="http://schemas.openxmlformats.org/officeDocument/2006/relationships/image" Target="/word/media/fc07b30b-5d2f-4e4d-bd3b-7173dc9d1a21.png" Id="Rffac4b41999e4bdc" /></Relationships>
</file>