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9b51eae98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f91f7bc67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41e46f6e6405e" /><Relationship Type="http://schemas.openxmlformats.org/officeDocument/2006/relationships/numbering" Target="/word/numbering.xml" Id="R342f411cf0a54034" /><Relationship Type="http://schemas.openxmlformats.org/officeDocument/2006/relationships/settings" Target="/word/settings.xml" Id="R64d00d44fb054bc5" /><Relationship Type="http://schemas.openxmlformats.org/officeDocument/2006/relationships/image" Target="/word/media/aa21fc0d-38f8-4a28-a58f-a03c7fb3ee90.png" Id="Rf6ef91f7bc67438a" /></Relationships>
</file>