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e5a38379e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f8a47dc6a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Lerchs,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4ea9c456040fe" /><Relationship Type="http://schemas.openxmlformats.org/officeDocument/2006/relationships/numbering" Target="/word/numbering.xml" Id="R8beb812c218b4ca3" /><Relationship Type="http://schemas.openxmlformats.org/officeDocument/2006/relationships/settings" Target="/word/settings.xml" Id="R40212118f28c4f1d" /><Relationship Type="http://schemas.openxmlformats.org/officeDocument/2006/relationships/image" Target="/word/media/2b95455a-a506-42e2-a2f0-46561353ad75.png" Id="R771f8a47dc6a47f4" /></Relationships>
</file>