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d4175715e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076a6c7c7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Letson Settlement,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9e9a450eb4be9" /><Relationship Type="http://schemas.openxmlformats.org/officeDocument/2006/relationships/numbering" Target="/word/numbering.xml" Id="Rc897a4c84a4f4c1f" /><Relationship Type="http://schemas.openxmlformats.org/officeDocument/2006/relationships/settings" Target="/word/settings.xml" Id="Red81a6ea156544b8" /><Relationship Type="http://schemas.openxmlformats.org/officeDocument/2006/relationships/image" Target="/word/media/cfd01149-0c7e-4fcd-b6d6-5abf0643edfa.png" Id="R8f5076a6c7c74cff" /></Relationships>
</file>