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2cb32b1f8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e981c79e3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Levittown,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d2824c4f94e81" /><Relationship Type="http://schemas.openxmlformats.org/officeDocument/2006/relationships/numbering" Target="/word/numbering.xml" Id="R6a01167e52c34cbb" /><Relationship Type="http://schemas.openxmlformats.org/officeDocument/2006/relationships/settings" Target="/word/settings.xml" Id="R78908f3952724c7f" /><Relationship Type="http://schemas.openxmlformats.org/officeDocument/2006/relationships/image" Target="/word/media/e7484518-3fff-44f4-8f84-a7608a298a0d.png" Id="R8b4e981c79e3400d" /></Relationships>
</file>