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d0b58333e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b63b251f6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 and Clark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fec01f4724e35" /><Relationship Type="http://schemas.openxmlformats.org/officeDocument/2006/relationships/numbering" Target="/word/numbering.xml" Id="R48731466b32e4272" /><Relationship Type="http://schemas.openxmlformats.org/officeDocument/2006/relationships/settings" Target="/word/settings.xml" Id="R80a3abe014954345" /><Relationship Type="http://schemas.openxmlformats.org/officeDocument/2006/relationships/image" Target="/word/media/cab699c3-2f70-4e82-87a4-bd7d62c17bce.png" Id="R378b63b251f64585" /></Relationships>
</file>