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20318225c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63f5416cc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 Rocchi,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5299c1cb9477e" /><Relationship Type="http://schemas.openxmlformats.org/officeDocument/2006/relationships/numbering" Target="/word/numbering.xml" Id="Rf8fbe9fa9df14b25" /><Relationship Type="http://schemas.openxmlformats.org/officeDocument/2006/relationships/settings" Target="/word/settings.xml" Id="R7bc01139dfed4222" /><Relationship Type="http://schemas.openxmlformats.org/officeDocument/2006/relationships/image" Target="/word/media/dbdfd325-725b-4ee9-bcf8-e7be4b467bc6.png" Id="Rb6e63f5416cc4163" /></Relationships>
</file>