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1b32c1aae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564afe557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3a5a83da940d4" /><Relationship Type="http://schemas.openxmlformats.org/officeDocument/2006/relationships/numbering" Target="/word/numbering.xml" Id="R8f95d585f84a4a03" /><Relationship Type="http://schemas.openxmlformats.org/officeDocument/2006/relationships/settings" Target="/word/settings.xml" Id="R2b1025152a0d46b7" /><Relationship Type="http://schemas.openxmlformats.org/officeDocument/2006/relationships/image" Target="/word/media/4dc03114-083f-4548-9a15-84c251e88314.png" Id="Rc48564afe557445c" /></Relationships>
</file>