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4ca281fe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3c8a52c5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Library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a5cc4108420c" /><Relationship Type="http://schemas.openxmlformats.org/officeDocument/2006/relationships/numbering" Target="/word/numbering.xml" Id="Rdb6fd18300004d1a" /><Relationship Type="http://schemas.openxmlformats.org/officeDocument/2006/relationships/settings" Target="/word/settings.xml" Id="R4c8ed6780d66498b" /><Relationship Type="http://schemas.openxmlformats.org/officeDocument/2006/relationships/image" Target="/word/media/8ebf8717-da5a-4cf4-b1a0-62fd79c0d4c8.png" Id="Rfbaf3c8a52c54d57" /></Relationships>
</file>