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b48dbc3a1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2c7927d94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1abe20b7e4265" /><Relationship Type="http://schemas.openxmlformats.org/officeDocument/2006/relationships/numbering" Target="/word/numbering.xml" Id="Rcbce9d054df14e27" /><Relationship Type="http://schemas.openxmlformats.org/officeDocument/2006/relationships/settings" Target="/word/settings.xml" Id="R6bab260c94c046e4" /><Relationship Type="http://schemas.openxmlformats.org/officeDocument/2006/relationships/image" Target="/word/media/4ef4b1fd-3cb2-491b-8a3c-28bd56bb96e8.png" Id="R78d2c7927d944b3c" /></Relationships>
</file>