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23b9d1dc1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a3a1ea26b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Linda Loma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a8b29032541ec" /><Relationship Type="http://schemas.openxmlformats.org/officeDocument/2006/relationships/numbering" Target="/word/numbering.xml" Id="Rfa6f6d14d2c84e8a" /><Relationship Type="http://schemas.openxmlformats.org/officeDocument/2006/relationships/settings" Target="/word/settings.xml" Id="R0c61c503785c4964" /><Relationship Type="http://schemas.openxmlformats.org/officeDocument/2006/relationships/image" Target="/word/media/9fb384a9-bc78-48b6-bb7d-e37e25f4ccf3.png" Id="R68ba3a1ea26b45e6" /></Relationships>
</file>