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ca310b139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3cb01bbf8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Lindbergh Lawns,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7aa051974440f" /><Relationship Type="http://schemas.openxmlformats.org/officeDocument/2006/relationships/numbering" Target="/word/numbering.xml" Id="R77d84c54999b4186" /><Relationship Type="http://schemas.openxmlformats.org/officeDocument/2006/relationships/settings" Target="/word/settings.xml" Id="R1621dfbdc53f4da8" /><Relationship Type="http://schemas.openxmlformats.org/officeDocument/2006/relationships/image" Target="/word/media/dd6ce55c-8e4a-4212-b67b-57fe7d6dac9b.png" Id="Rf223cb01bbf84702" /></Relationships>
</file>