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a56435d75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26959195f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c40e2215241e1" /><Relationship Type="http://schemas.openxmlformats.org/officeDocument/2006/relationships/numbering" Target="/word/numbering.xml" Id="R1924e923e0e643d4" /><Relationship Type="http://schemas.openxmlformats.org/officeDocument/2006/relationships/settings" Target="/word/settings.xml" Id="R253ef08268c34db0" /><Relationship Type="http://schemas.openxmlformats.org/officeDocument/2006/relationships/image" Target="/word/media/b1ff1d77-58cd-4e91-a6a3-a44b77b79a99.png" Id="Raad26959195f448e" /></Relationships>
</file>