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b2e64a67d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369fc9f90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1ce2080aa4eb6" /><Relationship Type="http://schemas.openxmlformats.org/officeDocument/2006/relationships/numbering" Target="/word/numbering.xml" Id="Ra863d96acfed44f8" /><Relationship Type="http://schemas.openxmlformats.org/officeDocument/2006/relationships/settings" Target="/word/settings.xml" Id="Ra2fc7d1164c24bac" /><Relationship Type="http://schemas.openxmlformats.org/officeDocument/2006/relationships/image" Target="/word/media/4a16b8d4-a590-490a-a667-1489324d0350.png" Id="Rff9369fc9f90474a" /></Relationships>
</file>