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57a8f795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e75e6bbf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Bethlehem,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a6abe0a14359" /><Relationship Type="http://schemas.openxmlformats.org/officeDocument/2006/relationships/numbering" Target="/word/numbering.xml" Id="R982712ece7e940c4" /><Relationship Type="http://schemas.openxmlformats.org/officeDocument/2006/relationships/settings" Target="/word/settings.xml" Id="R26d9f056dc874c1e" /><Relationship Type="http://schemas.openxmlformats.org/officeDocument/2006/relationships/image" Target="/word/media/0742d0f7-31e3-4bd7-bc0f-386c559da0fd.png" Id="R72f2e75e6bbf4ced" /></Relationships>
</file>