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de4d61891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a5b2de592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Eau Claire,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b77fa9cae4368" /><Relationship Type="http://schemas.openxmlformats.org/officeDocument/2006/relationships/numbering" Target="/word/numbering.xml" Id="Ra8f8c37f35284e1e" /><Relationship Type="http://schemas.openxmlformats.org/officeDocument/2006/relationships/settings" Target="/word/settings.xml" Id="Rd7c0447a6bc94b01" /><Relationship Type="http://schemas.openxmlformats.org/officeDocument/2006/relationships/image" Target="/word/media/675d9043-ee8f-4fc6-9a54-13d1d2138878.png" Id="R746a5b2de5924c32" /></Relationships>
</file>