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cf19c0f5c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e95ef4f9a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Morongo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e52ef1aee4cb5" /><Relationship Type="http://schemas.openxmlformats.org/officeDocument/2006/relationships/numbering" Target="/word/numbering.xml" Id="R0e0c26c6d88a42dd" /><Relationship Type="http://schemas.openxmlformats.org/officeDocument/2006/relationships/settings" Target="/word/settings.xml" Id="R0c8d313f4bd34094" /><Relationship Type="http://schemas.openxmlformats.org/officeDocument/2006/relationships/image" Target="/word/media/a6ff2066-f1a5-43c4-acef-0c752c53d7d7.png" Id="R728e95ef4f9a4c58" /></Relationships>
</file>