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e2f29d9f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de72df255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Sunflower,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67038f6914ca7" /><Relationship Type="http://schemas.openxmlformats.org/officeDocument/2006/relationships/numbering" Target="/word/numbering.xml" Id="R7e74323d449544e4" /><Relationship Type="http://schemas.openxmlformats.org/officeDocument/2006/relationships/settings" Target="/word/settings.xml" Id="Rba038f0a1c5a4bb9" /><Relationship Type="http://schemas.openxmlformats.org/officeDocument/2006/relationships/image" Target="/word/media/843e1b26-fbcc-4a0d-a56e-fe7c49f67818.png" Id="Ra43de72df2554088" /></Relationships>
</file>