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fed844cac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4051ff5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d1bfb1d84364" /><Relationship Type="http://schemas.openxmlformats.org/officeDocument/2006/relationships/numbering" Target="/word/numbering.xml" Id="R8701819b84164952" /><Relationship Type="http://schemas.openxmlformats.org/officeDocument/2006/relationships/settings" Target="/word/settings.xml" Id="R6ca6b879d1964ad7" /><Relationship Type="http://schemas.openxmlformats.org/officeDocument/2006/relationships/image" Target="/word/media/c0895a70-e920-400f-b957-de470080e75c.png" Id="Rfc4a4051ff514001" /></Relationships>
</file>