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b76e41615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b0ad6c279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Lockbourne,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3a026713c4834" /><Relationship Type="http://schemas.openxmlformats.org/officeDocument/2006/relationships/numbering" Target="/word/numbering.xml" Id="R85455eea91d44bf8" /><Relationship Type="http://schemas.openxmlformats.org/officeDocument/2006/relationships/settings" Target="/word/settings.xml" Id="R33a7b21db4c74eb7" /><Relationship Type="http://schemas.openxmlformats.org/officeDocument/2006/relationships/image" Target="/word/media/ff28ab9e-e8cc-4ffe-a8c6-970af85817dc.png" Id="Rd2fb0ad6c2794776" /></Relationships>
</file>