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733cceb1c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663d71044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Lockpit,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fd71477a34fc2" /><Relationship Type="http://schemas.openxmlformats.org/officeDocument/2006/relationships/numbering" Target="/word/numbering.xml" Id="R0db3c09826424703" /><Relationship Type="http://schemas.openxmlformats.org/officeDocument/2006/relationships/settings" Target="/word/settings.xml" Id="R5f99db8766f84763" /><Relationship Type="http://schemas.openxmlformats.org/officeDocument/2006/relationships/image" Target="/word/media/1d359fed-1408-4b8b-a756-2973c5ff4b02.png" Id="R75b663d710444b74" /></Relationships>
</file>