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5f5462ec4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e37a3a572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Loerch,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0f56a3e6144e0" /><Relationship Type="http://schemas.openxmlformats.org/officeDocument/2006/relationships/numbering" Target="/word/numbering.xml" Id="R4f5ff47726cb4297" /><Relationship Type="http://schemas.openxmlformats.org/officeDocument/2006/relationships/settings" Target="/word/settings.xml" Id="Rf84cd190056f434d" /><Relationship Type="http://schemas.openxmlformats.org/officeDocument/2006/relationships/image" Target="/word/media/ce320bad-74b9-45de-a203-825fedff7f6c.png" Id="R9f7e37a3a57244f9" /></Relationships>
</file>