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25786c9e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0deed5b9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 Lee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c1e4595704759" /><Relationship Type="http://schemas.openxmlformats.org/officeDocument/2006/relationships/numbering" Target="/word/numbering.xml" Id="Rac05b14cd5f745d6" /><Relationship Type="http://schemas.openxmlformats.org/officeDocument/2006/relationships/settings" Target="/word/settings.xml" Id="Rc15c7f76b7194df2" /><Relationship Type="http://schemas.openxmlformats.org/officeDocument/2006/relationships/image" Target="/word/media/47e719a0-05a2-407e-8db3-93b6368ea73d.png" Id="Rc16b0deed5b94e7e" /></Relationships>
</file>