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35bffcb74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ef7ff2641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Lomond View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5df3f98414bfb" /><Relationship Type="http://schemas.openxmlformats.org/officeDocument/2006/relationships/numbering" Target="/word/numbering.xml" Id="R7bae4ee697a94a11" /><Relationship Type="http://schemas.openxmlformats.org/officeDocument/2006/relationships/settings" Target="/word/settings.xml" Id="R5b22d02fb72d40b0" /><Relationship Type="http://schemas.openxmlformats.org/officeDocument/2006/relationships/image" Target="/word/media/bf51cee8-fe25-492b-859a-044725509c58.png" Id="Rd75ef7ff26414561" /></Relationships>
</file>