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50cddd3e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28878cea4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Cedar,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c22a6b985419c" /><Relationship Type="http://schemas.openxmlformats.org/officeDocument/2006/relationships/numbering" Target="/word/numbering.xml" Id="R828f25be1bc74644" /><Relationship Type="http://schemas.openxmlformats.org/officeDocument/2006/relationships/settings" Target="/word/settings.xml" Id="R31be96053dee401f" /><Relationship Type="http://schemas.openxmlformats.org/officeDocument/2006/relationships/image" Target="/word/media/70977816-6601-4183-bf2e-9df778f66e9d.png" Id="Rb6828878cea449c9" /></Relationships>
</file>