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4ed3e6455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5086ff54a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Pine,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28b94860b4554" /><Relationship Type="http://schemas.openxmlformats.org/officeDocument/2006/relationships/numbering" Target="/word/numbering.xml" Id="R5659ae3c38574f0f" /><Relationship Type="http://schemas.openxmlformats.org/officeDocument/2006/relationships/settings" Target="/word/settings.xml" Id="R42ffe3e65c794392" /><Relationship Type="http://schemas.openxmlformats.org/officeDocument/2006/relationships/image" Target="/word/media/2ca81813-06c3-43e4-b84c-e625ce65933d.png" Id="Rb9b5086ff54a4f32" /></Relationships>
</file>