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f5fc265e7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38bc8e36c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Longview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955fd9c3b48ae" /><Relationship Type="http://schemas.openxmlformats.org/officeDocument/2006/relationships/numbering" Target="/word/numbering.xml" Id="Ra96897426dad4fdc" /><Relationship Type="http://schemas.openxmlformats.org/officeDocument/2006/relationships/settings" Target="/word/settings.xml" Id="R97f0eb4caaa64da3" /><Relationship Type="http://schemas.openxmlformats.org/officeDocument/2006/relationships/image" Target="/word/media/9e94c309-7991-468d-83df-7b97a2f5b710.png" Id="R92038bc8e36c4970" /></Relationships>
</file>