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759e03450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fa94f78ca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Loomis Corners,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c4730c7d64d04" /><Relationship Type="http://schemas.openxmlformats.org/officeDocument/2006/relationships/numbering" Target="/word/numbering.xml" Id="R81bdb02776ac49db" /><Relationship Type="http://schemas.openxmlformats.org/officeDocument/2006/relationships/settings" Target="/word/settings.xml" Id="R7ba923b878f34277" /><Relationship Type="http://schemas.openxmlformats.org/officeDocument/2006/relationships/image" Target="/word/media/f08bd54f-7dd6-4666-98ae-99b926980f9d.png" Id="Re3afa94f78ca496f" /></Relationships>
</file>