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74a1bdf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a9ac95e5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4b8e553df4099" /><Relationship Type="http://schemas.openxmlformats.org/officeDocument/2006/relationships/numbering" Target="/word/numbering.xml" Id="R6ec90c044bbd4ed6" /><Relationship Type="http://schemas.openxmlformats.org/officeDocument/2006/relationships/settings" Target="/word/settings.xml" Id="R48c60df2e12740f2" /><Relationship Type="http://schemas.openxmlformats.org/officeDocument/2006/relationships/image" Target="/word/media/c8cdb30d-c012-45e1-9fff-28f24a5cdff2.png" Id="R0cf2a9ac95e54ed3" /></Relationships>
</file>