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b82de8867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24426e54e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Loreta,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83cd1b3534d2f" /><Relationship Type="http://schemas.openxmlformats.org/officeDocument/2006/relationships/numbering" Target="/word/numbering.xml" Id="R01d17e90a7bb4e35" /><Relationship Type="http://schemas.openxmlformats.org/officeDocument/2006/relationships/settings" Target="/word/settings.xml" Id="Rdb951aea225d4dd2" /><Relationship Type="http://schemas.openxmlformats.org/officeDocument/2006/relationships/image" Target="/word/media/6644a0e7-e957-437b-9170-9bc2aacbfd10.png" Id="R8bd24426e54e4c2a" /></Relationships>
</file>