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fdd16a31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5f7581223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Lorton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b97513914456" /><Relationship Type="http://schemas.openxmlformats.org/officeDocument/2006/relationships/numbering" Target="/word/numbering.xml" Id="R9ab29f8b4f324875" /><Relationship Type="http://schemas.openxmlformats.org/officeDocument/2006/relationships/settings" Target="/word/settings.xml" Id="Rd33253e171d64ef2" /><Relationship Type="http://schemas.openxmlformats.org/officeDocument/2006/relationships/image" Target="/word/media/7b7cc7d5-3b1d-4048-90ed-3eab50030ad2.png" Id="Re725f75812234bd1" /></Relationships>
</file>