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c3771051c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ec327adfdc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Anglin,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3e6169b43467c" /><Relationship Type="http://schemas.openxmlformats.org/officeDocument/2006/relationships/numbering" Target="/word/numbering.xml" Id="R00858e0160334c8a" /><Relationship Type="http://schemas.openxmlformats.org/officeDocument/2006/relationships/settings" Target="/word/settings.xml" Id="Rc1ca99b38d2049c9" /><Relationship Type="http://schemas.openxmlformats.org/officeDocument/2006/relationships/image" Target="/word/media/88f9c89f-e1c6-48aa-b00a-ce20012d3bf4.png" Id="Rd9ec327adfdc47d2" /></Relationships>
</file>