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a091890f2c4e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77d8dd494c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Nietos,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f2e7f7f524862" /><Relationship Type="http://schemas.openxmlformats.org/officeDocument/2006/relationships/numbering" Target="/word/numbering.xml" Id="R73c52ad420514055" /><Relationship Type="http://schemas.openxmlformats.org/officeDocument/2006/relationships/settings" Target="/word/settings.xml" Id="R306c248eff0a4352" /><Relationship Type="http://schemas.openxmlformats.org/officeDocument/2006/relationships/image" Target="/word/media/efc5a2bc-e168-4984-80d7-3f8d671c246f.png" Id="Rd877d8dd494c4a4e" /></Relationships>
</file>