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52f7c7466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2aec4e6de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Lotts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bfb6bdb9f4e1c" /><Relationship Type="http://schemas.openxmlformats.org/officeDocument/2006/relationships/numbering" Target="/word/numbering.xml" Id="R2f356a7d2c68482c" /><Relationship Type="http://schemas.openxmlformats.org/officeDocument/2006/relationships/settings" Target="/word/settings.xml" Id="R2b97d7124bef4c44" /><Relationship Type="http://schemas.openxmlformats.org/officeDocument/2006/relationships/image" Target="/word/media/0974aa2c-8b5b-4a2e-b90e-904e228beb7a.png" Id="R6b22aec4e6de4a58" /></Relationships>
</file>