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2d1e459bd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2b08bc76d43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Loudoun Valley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fc714b3ae4cbf" /><Relationship Type="http://schemas.openxmlformats.org/officeDocument/2006/relationships/numbering" Target="/word/numbering.xml" Id="R5955b977ceb847b4" /><Relationship Type="http://schemas.openxmlformats.org/officeDocument/2006/relationships/settings" Target="/word/settings.xml" Id="R6b395e8105ac4427" /><Relationship Type="http://schemas.openxmlformats.org/officeDocument/2006/relationships/image" Target="/word/media/f1c573fe-0580-488d-80b4-b737e6fb74b1.png" Id="R6912b08bc76d43a0" /></Relationships>
</file>