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38f592f6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8c68c1f19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Louriston,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873e33bd54e6d" /><Relationship Type="http://schemas.openxmlformats.org/officeDocument/2006/relationships/numbering" Target="/word/numbering.xml" Id="Ra2c8c1b3ca8f4f95" /><Relationship Type="http://schemas.openxmlformats.org/officeDocument/2006/relationships/settings" Target="/word/settings.xml" Id="R2eb8e79081b548d1" /><Relationship Type="http://schemas.openxmlformats.org/officeDocument/2006/relationships/image" Target="/word/media/5c2fa22e-b4f9-4fde-9f51-dc4a575043b5.png" Id="R91b8c68c1f194bc8" /></Relationships>
</file>