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54eb1b172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1fe953d28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Moores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985f1592640b9" /><Relationship Type="http://schemas.openxmlformats.org/officeDocument/2006/relationships/numbering" Target="/word/numbering.xml" Id="Rf8161df8bee142f3" /><Relationship Type="http://schemas.openxmlformats.org/officeDocument/2006/relationships/settings" Target="/word/settings.xml" Id="R1973fd66acff4242" /><Relationship Type="http://schemas.openxmlformats.org/officeDocument/2006/relationships/image" Target="/word/media/55e2f68e-5eed-4967-b572-f224141eba3a.png" Id="R7461fe953d28498f" /></Relationships>
</file>