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2ad19327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51c4562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Saucon,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2e76bb3e4490c" /><Relationship Type="http://schemas.openxmlformats.org/officeDocument/2006/relationships/numbering" Target="/word/numbering.xml" Id="R7285d63bd4fe4942" /><Relationship Type="http://schemas.openxmlformats.org/officeDocument/2006/relationships/settings" Target="/word/settings.xml" Id="Ra52e16bdaa054e4a" /><Relationship Type="http://schemas.openxmlformats.org/officeDocument/2006/relationships/image" Target="/word/media/b3290fee-a8e0-481b-aa12-d08d7f5d8e52.png" Id="R6c2c51c456284908" /></Relationships>
</file>