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7ae464050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4a46af93f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Lowes Island,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1e6d841144a29" /><Relationship Type="http://schemas.openxmlformats.org/officeDocument/2006/relationships/numbering" Target="/word/numbering.xml" Id="R689dbdc9fd104b41" /><Relationship Type="http://schemas.openxmlformats.org/officeDocument/2006/relationships/settings" Target="/word/settings.xml" Id="R64c048a3dc5c4587" /><Relationship Type="http://schemas.openxmlformats.org/officeDocument/2006/relationships/image" Target="/word/media/992cfc43-b014-48e3-9a26-b195c5d08138.png" Id="R4074a46af93f4c90" /></Relationships>
</file>