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51a2f7a77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193a57e46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Loxley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4e32a5f73405f" /><Relationship Type="http://schemas.openxmlformats.org/officeDocument/2006/relationships/numbering" Target="/word/numbering.xml" Id="Re1f34380a8b84299" /><Relationship Type="http://schemas.openxmlformats.org/officeDocument/2006/relationships/settings" Target="/word/settings.xml" Id="Rc04687255cb1489e" /><Relationship Type="http://schemas.openxmlformats.org/officeDocument/2006/relationships/image" Target="/word/media/7689d3f0-b892-46e8-8d3c-e5cb8de15b16.png" Id="R50a193a57e464f73" /></Relationships>
</file>