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a274356e0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c1d29e6c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a38df809a4466" /><Relationship Type="http://schemas.openxmlformats.org/officeDocument/2006/relationships/numbering" Target="/word/numbering.xml" Id="R77f09aa1771245d8" /><Relationship Type="http://schemas.openxmlformats.org/officeDocument/2006/relationships/settings" Target="/word/settings.xml" Id="R3486908215254ca0" /><Relationship Type="http://schemas.openxmlformats.org/officeDocument/2006/relationships/image" Target="/word/media/62f50416-e710-4a4d-bfed-3053e0aa413d.png" Id="Ra72c1d29e6c84050" /></Relationships>
</file>