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5a2f937cb041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538933a19c41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Ludlowville,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95db0b55ce4ec2" /><Relationship Type="http://schemas.openxmlformats.org/officeDocument/2006/relationships/numbering" Target="/word/numbering.xml" Id="R98d3c08aa6a14c1e" /><Relationship Type="http://schemas.openxmlformats.org/officeDocument/2006/relationships/settings" Target="/word/settings.xml" Id="Rbf133c623c824497" /><Relationship Type="http://schemas.openxmlformats.org/officeDocument/2006/relationships/image" Target="/word/media/d41b016d-a50e-4537-812e-97de753acead.png" Id="R6a538933a19c4182" /></Relationships>
</file>