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c2ccab371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c1bcced99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Ludwick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d1e245d6f44cc" /><Relationship Type="http://schemas.openxmlformats.org/officeDocument/2006/relationships/numbering" Target="/word/numbering.xml" Id="R36c2ef1752764299" /><Relationship Type="http://schemas.openxmlformats.org/officeDocument/2006/relationships/settings" Target="/word/settings.xml" Id="Rd931e4352b604f55" /><Relationship Type="http://schemas.openxmlformats.org/officeDocument/2006/relationships/image" Target="/word/media/6b562892-6102-4297-a5ca-1dfe48c49f25.png" Id="R481c1bcced99404e" /></Relationships>
</file>