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979c34a06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b6cfd5330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 Creek Hundred,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707f8bf6c42d7" /><Relationship Type="http://schemas.openxmlformats.org/officeDocument/2006/relationships/numbering" Target="/word/numbering.xml" Id="Re79cce26bc744fc1" /><Relationship Type="http://schemas.openxmlformats.org/officeDocument/2006/relationships/settings" Target="/word/settings.xml" Id="Rd9add1a6575440c6" /><Relationship Type="http://schemas.openxmlformats.org/officeDocument/2006/relationships/image" Target="/word/media/4b75d530-9854-4301-86fb-21a360d0c606.png" Id="R7ecb6cfd53304b52" /></Relationships>
</file>