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6626c1083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cc1869d9e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Lysander,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6f2de22824d68" /><Relationship Type="http://schemas.openxmlformats.org/officeDocument/2006/relationships/numbering" Target="/word/numbering.xml" Id="R4795ac130c0845e5" /><Relationship Type="http://schemas.openxmlformats.org/officeDocument/2006/relationships/settings" Target="/word/settings.xml" Id="R8fee916aa76c442e" /><Relationship Type="http://schemas.openxmlformats.org/officeDocument/2006/relationships/image" Target="/word/media/84931ba9-df2e-4e0f-b287-c7e3d65a8e12.png" Id="R561cc1869d9e448f" /></Relationships>
</file>