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127f1ef2b34a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f22bcf9174f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Macclesfield,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601f8547394787" /><Relationship Type="http://schemas.openxmlformats.org/officeDocument/2006/relationships/numbering" Target="/word/numbering.xml" Id="Rae3e5ddc3dc449d6" /><Relationship Type="http://schemas.openxmlformats.org/officeDocument/2006/relationships/settings" Target="/word/settings.xml" Id="R7dbcdc1d00eb462d" /><Relationship Type="http://schemas.openxmlformats.org/officeDocument/2006/relationships/image" Target="/word/media/b7aa663b-7476-4ce9-a834-1d51c3e64d2f.png" Id="Rdb4f22bcf9174fc0" /></Relationships>
</file>