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ca6e3e55d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2a0f47814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MacGills Common,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dc1e74bc14909" /><Relationship Type="http://schemas.openxmlformats.org/officeDocument/2006/relationships/numbering" Target="/word/numbering.xml" Id="Rdced3e9d56d6433c" /><Relationship Type="http://schemas.openxmlformats.org/officeDocument/2006/relationships/settings" Target="/word/settings.xml" Id="R1dcd6bb5ab4e4236" /><Relationship Type="http://schemas.openxmlformats.org/officeDocument/2006/relationships/image" Target="/word/media/bf40a63c-32dc-4067-88c3-8579d36dde7d.png" Id="Re6b2a0f478144f2f" /></Relationships>
</file>