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756fdaa4c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296ca1c8d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Magothy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f549c3f024698" /><Relationship Type="http://schemas.openxmlformats.org/officeDocument/2006/relationships/numbering" Target="/word/numbering.xml" Id="R2517f0c62e1445d9" /><Relationship Type="http://schemas.openxmlformats.org/officeDocument/2006/relationships/settings" Target="/word/settings.xml" Id="Rce6cbfb16a804e45" /><Relationship Type="http://schemas.openxmlformats.org/officeDocument/2006/relationships/image" Target="/word/media/8f167c42-2046-4c45-87df-f81e49ea4338.png" Id="R523296ca1c8d4715" /></Relationships>
</file>